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7664" w14:textId="4AE5B5D7" w:rsidR="005B3637" w:rsidRPr="005B3637" w:rsidRDefault="009E7D44" w:rsidP="005B36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MODIFICACIONES A LA POLÍTICA DE DESIGNACIÓN Y REMUNERACIONES Y A LOS ESTATUTOS DE LA CÁMARA DE COMERCIO DE SANTIAGO A.G.</w:t>
      </w:r>
    </w:p>
    <w:p w14:paraId="4753990B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3886B2D9" w14:textId="66A73D85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I. Introducción y contexto institucional</w:t>
      </w:r>
    </w:p>
    <w:p w14:paraId="2287FAF6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</w:p>
    <w:p w14:paraId="55B377D2" w14:textId="11E5D463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El presente documento tiene por objeto exponer de manera explicativa los fundamentos y alcances generales que sustentan las modificaciones propuestas a los Estatutos de la Cámara de Comercio de Santiago A.G. (en adelante, la “Cámara” o la “CCS”).</w:t>
      </w:r>
    </w:p>
    <w:p w14:paraId="6108A5ED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23D271DB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Estas modificaciones se enmarcan en un proceso de fortalecimiento del gobierno corporativo de la Cámara, orientado a reforzar la transparencia, la adecuada separación de funciones, la coherencia con la naturaleza gremial y sin fines de lucro de la institución, así como el resguardo institucional y reputacional en su relación con las sociedades operativas.</w:t>
      </w:r>
    </w:p>
    <w:p w14:paraId="5B66A298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7448F8BE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 xml:space="preserve">En este contexto, el 7 de enero de 2026 sesionó el Consejo General de la Cámara de Comercio de Santiago A.G., oportunidad en la cual se analizaron las modificaciones estatutarias propuestas. </w:t>
      </w:r>
    </w:p>
    <w:p w14:paraId="532C2A83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176AF053" w14:textId="6067C60B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 xml:space="preserve">Como resultado de dicho análisis, el Consejo General acordó por unanimidad citar a una Asamblea General Extraordinaria de Socios, la que se celebrará </w:t>
      </w:r>
      <w:r w:rsidRPr="005B3637">
        <w:rPr>
          <w:rFonts w:ascii="Arial" w:hAnsi="Arial" w:cs="Arial"/>
          <w:b/>
          <w:bCs/>
          <w:sz w:val="24"/>
          <w:szCs w:val="24"/>
        </w:rPr>
        <w:t>el 19 de marzo de 20</w:t>
      </w:r>
      <w:r w:rsidRPr="005F49F6">
        <w:rPr>
          <w:rFonts w:ascii="Arial" w:hAnsi="Arial" w:cs="Arial"/>
          <w:b/>
          <w:bCs/>
          <w:sz w:val="24"/>
          <w:szCs w:val="24"/>
        </w:rPr>
        <w:t>26</w:t>
      </w:r>
      <w:r w:rsidRPr="005B3637">
        <w:rPr>
          <w:rFonts w:ascii="Arial" w:hAnsi="Arial" w:cs="Arial"/>
          <w:sz w:val="24"/>
          <w:szCs w:val="24"/>
        </w:rPr>
        <w:t xml:space="preserve">, con el objeto de someter a su conocimiento y aprobación las modificaciones estatutarias propuestas. </w:t>
      </w:r>
    </w:p>
    <w:p w14:paraId="22D60FAB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5170A278" w14:textId="082587C4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II. Esquema general de los cambios propuestos</w:t>
      </w:r>
    </w:p>
    <w:p w14:paraId="6915BD5E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</w:p>
    <w:p w14:paraId="020EAEF2" w14:textId="0923E612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Las modificaciones propuestas a los Estatutos de la Cámara de Comercio de Santiago A.G. se estructuran en torno a los siguientes ejes:</w:t>
      </w:r>
    </w:p>
    <w:p w14:paraId="085A2DB1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0697A67D" w14:textId="77777777" w:rsidR="005B3637" w:rsidRPr="005B3637" w:rsidRDefault="005B3637" w:rsidP="005B363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Ajustes a las reglas de designación de representantes de la Cámara en sociedades operativas, otorgando mayor flexibilidad institucional y reforzando criterios de buen gobierno.</w:t>
      </w:r>
    </w:p>
    <w:p w14:paraId="02DAC2F3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1D759BAE" w14:textId="22082921" w:rsidR="005B3637" w:rsidRPr="005B3637" w:rsidRDefault="005B3637" w:rsidP="005B363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5B3637">
        <w:rPr>
          <w:rFonts w:ascii="Arial" w:hAnsi="Arial" w:cs="Arial"/>
          <w:sz w:val="24"/>
          <w:szCs w:val="24"/>
        </w:rPr>
        <w:t>articipación de la Presidencia de la Cámara en sociedades operativas, en coherencia con su rol de representación y resguardo institucional.</w:t>
      </w:r>
    </w:p>
    <w:p w14:paraId="68647E5A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356443F3" w14:textId="77777777" w:rsidR="005B3637" w:rsidRPr="005B3637" w:rsidRDefault="005B3637" w:rsidP="005B363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Refuerzo de los estándares de transparencia, control y resguardo reputacional aplicables a las designaciones y remuneraciones en entidades relacionadas.</w:t>
      </w:r>
    </w:p>
    <w:p w14:paraId="628FA23C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27AE44C7" w14:textId="3B9C2252" w:rsidR="005B3637" w:rsidRDefault="005B3637" w:rsidP="005B363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Precisión de los requisitos para ser consejero</w:t>
      </w:r>
      <w:r>
        <w:rPr>
          <w:rFonts w:ascii="Arial" w:hAnsi="Arial" w:cs="Arial"/>
          <w:sz w:val="24"/>
          <w:szCs w:val="24"/>
        </w:rPr>
        <w:t>.</w:t>
      </w:r>
    </w:p>
    <w:p w14:paraId="1DC4EB33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6CB2BF19" w14:textId="7654234F" w:rsidR="005B3637" w:rsidRDefault="005B3637" w:rsidP="005B36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III. Explicación de las modificaciones propuestas</w:t>
      </w:r>
    </w:p>
    <w:p w14:paraId="4735B95A" w14:textId="77777777" w:rsid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</w:p>
    <w:p w14:paraId="5A4D1398" w14:textId="14DB96D2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1. Participación de directores de la Cámara en sociedades operativas</w:t>
      </w:r>
    </w:p>
    <w:p w14:paraId="3B157D43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Las modificaciones estatutarias permiten que un director de la Cámara pueda participar en una o más sociedades operativas relacionadas, eliminando una restricción previa de carácter rígido que limitaba la evaluación de las necesidades institucionales en cada caso.</w:t>
      </w:r>
    </w:p>
    <w:p w14:paraId="42733726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59179567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Este ajuste busca otorgar mayor flexibilidad, permitiendo que la Cámara cuente con los perfiles, competencias y niveles de experiencia adecuados para el correcto gobierno de sus sociedades operativas, sin que ello implique concentración indebida de cargos ni afectación de la renovación de liderazgos.</w:t>
      </w:r>
    </w:p>
    <w:p w14:paraId="78CB8022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31FF91E3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Las sociedades operativas de la Cámara cuentan con directorios de tamaño acotado, actualmente integrados por tres o cinco directores, lo que impide estructuralmente cualquier forma de concentración excesiva. Asimismo, los cargos de director no son permanentes y se encuentran sujetos tanto a los estatutos propios de cada sociedad como a la confianza del accionista controlador, la CCS, lo que permite asegurar rotación y la incorporación de nuevos liderazgos cuando corresponda.</w:t>
      </w:r>
    </w:p>
    <w:p w14:paraId="348C7CEB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2DDE4B0B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2AC2F9F8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33370BD4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24A15519" w14:textId="77777777" w:rsidR="00FE77E6" w:rsidRPr="005B3637" w:rsidRDefault="00FE77E6" w:rsidP="005B3637">
      <w:pPr>
        <w:rPr>
          <w:rFonts w:ascii="Arial" w:hAnsi="Arial" w:cs="Arial"/>
          <w:sz w:val="24"/>
          <w:szCs w:val="24"/>
        </w:rPr>
      </w:pPr>
    </w:p>
    <w:p w14:paraId="0CA119D8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lastRenderedPageBreak/>
        <w:t>2. Participación de la Presidencia de la Cámara en sociedades operativas</w:t>
      </w:r>
    </w:p>
    <w:p w14:paraId="1B69181C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</w:p>
    <w:p w14:paraId="29CEBD32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 participación del Presidente o Presidenta de la Cámara en sociedades operativas se entiende como una extensión de su rol institucional y de representación, considerando que la Cámara es la entidad controladora de dichas sociedades.</w:t>
      </w:r>
    </w:p>
    <w:p w14:paraId="7B3CE487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6A18062D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En particular, durante etapas de inicio, puesta en marcha o consolidación de filiales, dicha participación contribuye a asegurar una adecuada conducción, alineamiento estratégico y resguardo institucional, en coherencia con las responsabilidades estatutarias del cargo de Presidente como representante legal de la Asociación Gremial.</w:t>
      </w:r>
    </w:p>
    <w:p w14:paraId="36B1E55C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06F6AB15" w14:textId="619F5DFD" w:rsid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Dicha participación no genera derecho a remuneración, de conformidad con la Política de Designación y Remuneraciones vigente, sino que implica deberes y responsabilidades, propios de la naturaleza gremial correspondientes al presidente de la CCS.</w:t>
      </w:r>
    </w:p>
    <w:p w14:paraId="1B88E509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29607012" w14:textId="385477E9" w:rsid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Finalmente, esta participación deriva de una decisión institucional y se encuentra sujeta a los mismos principios de control y evaluación que rigen las demás designaciones en sociedades operativas.</w:t>
      </w:r>
    </w:p>
    <w:p w14:paraId="3940D1CC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400DEEE4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3. Régimen de remuneraciones: criterios, control y transparencia</w:t>
      </w:r>
    </w:p>
    <w:p w14:paraId="71926563" w14:textId="77777777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</w:p>
    <w:p w14:paraId="18486886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Las modificaciones propuestas ordenan y fortalecen el marco aplicable a las eventuales remuneraciones asociadas a designaciones en sociedades relacionadas, reforzando la separación de funciones y los mecanismos de control institucional.</w:t>
      </w:r>
    </w:p>
    <w:p w14:paraId="2CDEA357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742CFF18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 Administración de la Cámara es responsable de proponer los criterios y montos, conforme a la Política de Designación y Remuneraciones aprobada por el Consejo General, considerando parámetros objetivos y condiciones de mercado comparables. Dichas propuestas deben ser sometidas a la aprobación del Directorio de la CCS y, adicionalmente, al órgano societario competente de cada sociedad operativa.</w:t>
      </w:r>
    </w:p>
    <w:p w14:paraId="7D432849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146D805E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Este diseño permite mantener la necesaria flexibilidad operativa, sin establecer montos rígidos en los estatutos, asegurando al mismo tiempo transparencia, trazabilidad, rendición de cuentas y control colegiado.</w:t>
      </w:r>
    </w:p>
    <w:p w14:paraId="47E255C3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74E37D4B" w14:textId="441548D4" w:rsidR="005B3637" w:rsidRPr="005B3637" w:rsidRDefault="005B3637" w:rsidP="005B3637">
      <w:pPr>
        <w:rPr>
          <w:rFonts w:ascii="Arial" w:hAnsi="Arial" w:cs="Arial"/>
          <w:b/>
          <w:bCs/>
          <w:sz w:val="24"/>
          <w:szCs w:val="24"/>
        </w:rPr>
      </w:pPr>
      <w:r w:rsidRPr="005B3637">
        <w:rPr>
          <w:rFonts w:ascii="Arial" w:hAnsi="Arial" w:cs="Arial"/>
          <w:b/>
          <w:bCs/>
          <w:sz w:val="24"/>
          <w:szCs w:val="24"/>
        </w:rPr>
        <w:t>4. Requisitos para ser consejero.</w:t>
      </w:r>
    </w:p>
    <w:p w14:paraId="7C66F4B8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564AACD1" w14:textId="77777777" w:rsid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>Las modificaciones estatutarias incorporan como requisito para ser consejero la mantención de un vínculo directo y relevante con una empresa socia de la Cámara, reforzando el carácter representativo del Consejo General.</w:t>
      </w:r>
    </w:p>
    <w:p w14:paraId="392FB086" w14:textId="77777777" w:rsidR="009E7D44" w:rsidRDefault="009E7D44" w:rsidP="005B3637">
      <w:pPr>
        <w:rPr>
          <w:rFonts w:ascii="Arial" w:hAnsi="Arial" w:cs="Arial"/>
          <w:sz w:val="24"/>
          <w:szCs w:val="24"/>
        </w:rPr>
      </w:pPr>
    </w:p>
    <w:p w14:paraId="41290FE4" w14:textId="64CAD1CE" w:rsidR="009E7D44" w:rsidRPr="005B3637" w:rsidRDefault="009E7D44" w:rsidP="005B3637">
      <w:pPr>
        <w:rPr>
          <w:rFonts w:ascii="Arial" w:hAnsi="Arial" w:cs="Arial"/>
          <w:sz w:val="24"/>
          <w:szCs w:val="24"/>
        </w:rPr>
      </w:pPr>
      <w:r w:rsidRPr="009E7D44">
        <w:rPr>
          <w:rFonts w:ascii="Arial" w:hAnsi="Arial" w:cs="Arial"/>
          <w:sz w:val="24"/>
          <w:szCs w:val="24"/>
        </w:rPr>
        <w:t>Este criterio busca asegurar que el ejercicio del cargo de consejero se mantenga estrechamente vinculado a la representación efectiva de las empresas socias, en coherencia con la naturaleza gremial de la Cámara.</w:t>
      </w:r>
    </w:p>
    <w:p w14:paraId="09D4B076" w14:textId="77777777" w:rsidR="005B3637" w:rsidRPr="005B3637" w:rsidRDefault="005B3637" w:rsidP="005B3637">
      <w:pPr>
        <w:rPr>
          <w:rFonts w:ascii="Arial" w:hAnsi="Arial" w:cs="Arial"/>
          <w:sz w:val="24"/>
          <w:szCs w:val="24"/>
        </w:rPr>
      </w:pPr>
    </w:p>
    <w:p w14:paraId="3F824CE0" w14:textId="43E6D8B5" w:rsidR="005B3637" w:rsidRDefault="005B3637" w:rsidP="005B3637">
      <w:pPr>
        <w:rPr>
          <w:rFonts w:ascii="Arial" w:hAnsi="Arial" w:cs="Arial"/>
          <w:sz w:val="24"/>
          <w:szCs w:val="24"/>
        </w:rPr>
      </w:pPr>
      <w:r w:rsidRPr="005B3637">
        <w:rPr>
          <w:rFonts w:ascii="Arial" w:hAnsi="Arial" w:cs="Arial"/>
          <w:sz w:val="24"/>
          <w:szCs w:val="24"/>
        </w:rPr>
        <w:t xml:space="preserve">En este contexto, </w:t>
      </w:r>
      <w:r w:rsidR="009E7D44">
        <w:rPr>
          <w:rFonts w:ascii="Arial" w:hAnsi="Arial" w:cs="Arial"/>
          <w:sz w:val="24"/>
          <w:szCs w:val="24"/>
        </w:rPr>
        <w:t xml:space="preserve">inserta el </w:t>
      </w:r>
      <w:r w:rsidRPr="005B3637">
        <w:rPr>
          <w:rFonts w:ascii="Arial" w:hAnsi="Arial" w:cs="Arial"/>
          <w:sz w:val="24"/>
          <w:szCs w:val="24"/>
        </w:rPr>
        <w:t>concepto de “gerente corporativo”</w:t>
      </w:r>
      <w:r w:rsidR="009E7D44">
        <w:rPr>
          <w:rFonts w:ascii="Arial" w:hAnsi="Arial" w:cs="Arial"/>
          <w:sz w:val="24"/>
          <w:szCs w:val="24"/>
        </w:rPr>
        <w:t xml:space="preserve">, el cual </w:t>
      </w:r>
      <w:r w:rsidRPr="005B3637">
        <w:rPr>
          <w:rFonts w:ascii="Arial" w:hAnsi="Arial" w:cs="Arial"/>
          <w:sz w:val="24"/>
          <w:szCs w:val="24"/>
        </w:rPr>
        <w:t>corresponde a un término de carácter general, destinado a identificar a los gerentes de primera línea de las empresas socias de la Cámara, con independencia de la denominación específica que dichos cargos tengan en cada organización.</w:t>
      </w:r>
    </w:p>
    <w:p w14:paraId="36B9F9A2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04912C3F" w14:textId="10CBEC99" w:rsidR="00FE77E6" w:rsidRDefault="00FE77E6" w:rsidP="005B3637">
      <w:pPr>
        <w:rPr>
          <w:rFonts w:ascii="Arial" w:hAnsi="Arial" w:cs="Arial"/>
          <w:sz w:val="24"/>
          <w:szCs w:val="24"/>
        </w:rPr>
      </w:pPr>
      <w:r w:rsidRPr="00FE77E6">
        <w:rPr>
          <w:rFonts w:ascii="Arial" w:hAnsi="Arial" w:cs="Arial"/>
          <w:sz w:val="24"/>
          <w:szCs w:val="24"/>
        </w:rPr>
        <w:t>En atención a la relevancia de las modificaciones propuestas y a su impacto en el fortalecimiento del gobierno corporativo y del quehacer institucional de la Cámara, se invita a todos los socios a participar activamente en la Asamblea General Extraordinaria de Socios, que se celebrará el 19 de marzo de 2026, instancia en la cual se someterán a consideración y votación las modificaciones estatutarias descritas en el presente documento. La participación de los socios resulta fundamental para asegurar una adecuada deliberación y para continuar fortaleciendo, de manera conjunta, el desarrollo institucional y la representatividad de la Cámara de Comercio de Santiago A.G.</w:t>
      </w:r>
    </w:p>
    <w:p w14:paraId="124A599B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76B6C571" w14:textId="77777777" w:rsidR="00FE77E6" w:rsidRDefault="00FE77E6" w:rsidP="005B3637">
      <w:pPr>
        <w:rPr>
          <w:rFonts w:ascii="Arial" w:hAnsi="Arial" w:cs="Arial"/>
          <w:sz w:val="24"/>
          <w:szCs w:val="24"/>
        </w:rPr>
      </w:pPr>
    </w:p>
    <w:p w14:paraId="06ACCC00" w14:textId="5E5AA249" w:rsidR="00FE77E6" w:rsidRPr="00FE77E6" w:rsidRDefault="00FE77E6" w:rsidP="00FE77E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77E6">
        <w:rPr>
          <w:rFonts w:ascii="Arial" w:hAnsi="Arial" w:cs="Arial"/>
          <w:b/>
          <w:bCs/>
          <w:sz w:val="24"/>
          <w:szCs w:val="24"/>
        </w:rPr>
        <w:t>CARLOS SOUBLETTE LARRAGUIBEL</w:t>
      </w:r>
    </w:p>
    <w:p w14:paraId="5786CEB4" w14:textId="54942820" w:rsidR="00FE77E6" w:rsidRPr="00FE77E6" w:rsidRDefault="00FE77E6" w:rsidP="00FE77E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77E6">
        <w:rPr>
          <w:rFonts w:ascii="Arial" w:hAnsi="Arial" w:cs="Arial"/>
          <w:b/>
          <w:bCs/>
          <w:sz w:val="24"/>
          <w:szCs w:val="24"/>
        </w:rPr>
        <w:t xml:space="preserve">GERENTE GENERAL </w:t>
      </w:r>
    </w:p>
    <w:p w14:paraId="3250C2EC" w14:textId="7065E17B" w:rsidR="00FE77E6" w:rsidRPr="00FE77E6" w:rsidRDefault="00FE77E6" w:rsidP="00FE77E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77E6">
        <w:rPr>
          <w:rFonts w:ascii="Arial" w:hAnsi="Arial" w:cs="Arial"/>
          <w:b/>
          <w:bCs/>
          <w:sz w:val="24"/>
          <w:szCs w:val="24"/>
        </w:rPr>
        <w:t>CÁMARA DE COMERCIO DE SANTIAGO A.G.</w:t>
      </w:r>
    </w:p>
    <w:p w14:paraId="04CBF516" w14:textId="77777777" w:rsidR="005B3637" w:rsidRPr="00FE77E6" w:rsidRDefault="005B3637" w:rsidP="00FE77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5B3637" w:rsidRPr="00FE77E6" w:rsidSect="00474278">
      <w:footerReference w:type="default" r:id="rId7"/>
      <w:pgSz w:w="12247" w:h="20185" w:code="5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8637" w14:textId="77777777" w:rsidR="005341B2" w:rsidRDefault="005341B2" w:rsidP="00FE77E6">
      <w:pPr>
        <w:spacing w:line="240" w:lineRule="auto"/>
      </w:pPr>
      <w:r>
        <w:separator/>
      </w:r>
    </w:p>
  </w:endnote>
  <w:endnote w:type="continuationSeparator" w:id="0">
    <w:p w14:paraId="2354D198" w14:textId="77777777" w:rsidR="005341B2" w:rsidRDefault="005341B2" w:rsidP="00FE7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AF67" w14:textId="77777777" w:rsidR="00FE77E6" w:rsidRDefault="00FE77E6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138AC78" w14:textId="77777777" w:rsidR="00FE77E6" w:rsidRDefault="00FE7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83EA" w14:textId="77777777" w:rsidR="005341B2" w:rsidRDefault="005341B2" w:rsidP="00FE77E6">
      <w:pPr>
        <w:spacing w:line="240" w:lineRule="auto"/>
      </w:pPr>
      <w:r>
        <w:separator/>
      </w:r>
    </w:p>
  </w:footnote>
  <w:footnote w:type="continuationSeparator" w:id="0">
    <w:p w14:paraId="605900E2" w14:textId="77777777" w:rsidR="005341B2" w:rsidRDefault="005341B2" w:rsidP="00FE77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2AED"/>
    <w:multiLevelType w:val="hybridMultilevel"/>
    <w:tmpl w:val="FEE8C0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2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37"/>
    <w:rsid w:val="00104C0B"/>
    <w:rsid w:val="002724B6"/>
    <w:rsid w:val="00333C02"/>
    <w:rsid w:val="00474278"/>
    <w:rsid w:val="005341B2"/>
    <w:rsid w:val="005B3637"/>
    <w:rsid w:val="005F49F6"/>
    <w:rsid w:val="005F75A3"/>
    <w:rsid w:val="00817D31"/>
    <w:rsid w:val="00877849"/>
    <w:rsid w:val="009107CF"/>
    <w:rsid w:val="009E7D44"/>
    <w:rsid w:val="00AF6FB4"/>
    <w:rsid w:val="00CA4392"/>
    <w:rsid w:val="00CB44AD"/>
    <w:rsid w:val="00E82B2F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AE33"/>
  <w15:chartTrackingRefBased/>
  <w15:docId w15:val="{2CF085D8-3ACA-478B-8BBB-435C79B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tLeast"/>
    </w:pPr>
  </w:style>
  <w:style w:type="paragraph" w:styleId="Ttulo1">
    <w:name w:val="heading 1"/>
    <w:basedOn w:val="Normal"/>
    <w:next w:val="Normal"/>
    <w:link w:val="Ttulo1Car"/>
    <w:uiPriority w:val="9"/>
    <w:qFormat/>
    <w:rsid w:val="005B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6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6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6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6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6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6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6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63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77E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7E6"/>
  </w:style>
  <w:style w:type="paragraph" w:styleId="Piedepgina">
    <w:name w:val="footer"/>
    <w:basedOn w:val="Normal"/>
    <w:link w:val="PiedepginaCar"/>
    <w:uiPriority w:val="99"/>
    <w:unhideWhenUsed/>
    <w:rsid w:val="00FE77E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5706</Characters>
  <Application>Microsoft Office Word</Application>
  <DocSecurity>0</DocSecurity>
  <Lines>132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Jazmina Santibáñez Farias</dc:creator>
  <cp:keywords/>
  <dc:description/>
  <cp:lastModifiedBy>Jazmina Santibáñez Farias</cp:lastModifiedBy>
  <cp:revision>2</cp:revision>
  <dcterms:created xsi:type="dcterms:W3CDTF">2026-02-03T18:11:00Z</dcterms:created>
  <dcterms:modified xsi:type="dcterms:W3CDTF">2026-02-03T18:11:00Z</dcterms:modified>
</cp:coreProperties>
</file>